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B4" w:rsidRDefault="007E4CB4" w:rsidP="007E4CB4">
      <w:pPr>
        <w:keepNext/>
        <w:jc w:val="center"/>
        <w:rPr>
          <w:rFonts w:ascii="Rockwell" w:hAnsi="Rockwell"/>
          <w:sz w:val="22"/>
          <w:szCs w:val="22"/>
        </w:rPr>
      </w:pPr>
    </w:p>
    <w:p w:rsidR="007E4CB4" w:rsidRDefault="007E4CB4" w:rsidP="007E4CB4">
      <w:pPr>
        <w:keepNext/>
        <w:jc w:val="center"/>
        <w:rPr>
          <w:rFonts w:ascii="Cambria" w:hAnsi="Cambria" w:cs="Aharoni"/>
          <w:b/>
          <w:i/>
          <w:sz w:val="44"/>
          <w:szCs w:val="44"/>
          <w:lang w:val="en-CA"/>
        </w:rPr>
      </w:pPr>
      <w:r>
        <w:rPr>
          <w:rFonts w:ascii="Cambria" w:hAnsi="Cambria" w:cs="Aharoni"/>
          <w:b/>
          <w:i/>
          <w:sz w:val="44"/>
          <w:szCs w:val="44"/>
          <w:lang w:val="en-CA"/>
        </w:rPr>
        <w:t>2021</w:t>
      </w:r>
    </w:p>
    <w:p w:rsidR="007E4CB4" w:rsidRDefault="007E4CB4" w:rsidP="007E4CB4">
      <w:pPr>
        <w:keepNext/>
        <w:jc w:val="center"/>
        <w:rPr>
          <w:rFonts w:ascii="Cambria" w:hAnsi="Cambria" w:cs="Aharoni"/>
          <w:b/>
          <w:i/>
          <w:sz w:val="44"/>
          <w:szCs w:val="44"/>
          <w:u w:val="single"/>
          <w:lang w:val="en-CA"/>
        </w:rPr>
      </w:pPr>
      <w:r>
        <w:rPr>
          <w:rFonts w:ascii="Cambria" w:hAnsi="Cambria" w:cs="Aharoni"/>
          <w:b/>
          <w:i/>
          <w:sz w:val="44"/>
          <w:szCs w:val="44"/>
          <w:u w:val="single"/>
          <w:lang w:val="en-CA"/>
        </w:rPr>
        <w:t>Memberships</w:t>
      </w:r>
    </w:p>
    <w:p w:rsidR="007E4CB4" w:rsidRDefault="007E4CB4" w:rsidP="007E4CB4">
      <w:pPr>
        <w:keepNext/>
        <w:jc w:val="center"/>
        <w:rPr>
          <w:rFonts w:ascii="Cambria" w:hAnsi="Cambria" w:cs="Aharoni"/>
          <w:color w:val="FF0000"/>
          <w:sz w:val="72"/>
          <w:szCs w:val="72"/>
          <w:vertAlign w:val="superscript"/>
          <w:lang w:val="en-CA"/>
        </w:rPr>
      </w:pPr>
      <w:r>
        <w:rPr>
          <w:rFonts w:ascii="Cambria" w:hAnsi="Cambria" w:cs="Aharoni"/>
          <w:sz w:val="72"/>
          <w:szCs w:val="72"/>
          <w:vertAlign w:val="superscript"/>
          <w:lang w:val="en-CA"/>
        </w:rPr>
        <w:t>Join Now play the remainder of 2020</w:t>
      </w:r>
      <w:r>
        <w:rPr>
          <w:rFonts w:ascii="Cambria" w:hAnsi="Cambria" w:cs="Aharoni"/>
          <w:color w:val="FF0000"/>
          <w:sz w:val="72"/>
          <w:szCs w:val="72"/>
          <w:vertAlign w:val="superscript"/>
          <w:lang w:val="en-CA"/>
        </w:rPr>
        <w:t xml:space="preserve"> FREE</w:t>
      </w:r>
    </w:p>
    <w:p w:rsidR="007E4CB4" w:rsidRDefault="007E4CB4" w:rsidP="007E4CB4">
      <w:pPr>
        <w:keepNext/>
        <w:jc w:val="center"/>
        <w:rPr>
          <w:rFonts w:ascii="Cambria" w:hAnsi="Cambria" w:cs="Aharoni"/>
          <w:color w:val="FF0000"/>
          <w:sz w:val="72"/>
          <w:szCs w:val="72"/>
          <w:vertAlign w:val="superscript"/>
          <w:lang w:val="en-CA"/>
        </w:rPr>
      </w:pPr>
      <w:r>
        <w:rPr>
          <w:rFonts w:ascii="Cambria" w:hAnsi="Cambria" w:cs="Aharoni"/>
          <w:color w:val="FF0000"/>
          <w:sz w:val="72"/>
          <w:szCs w:val="72"/>
          <w:vertAlign w:val="superscript"/>
          <w:lang w:val="en-CA"/>
        </w:rPr>
        <w:t>Offer begins August 10/20</w:t>
      </w:r>
    </w:p>
    <w:p w:rsidR="00FC204E" w:rsidRPr="00FC204E" w:rsidRDefault="00FC204E" w:rsidP="00FC204E">
      <w:pPr>
        <w:keepNext/>
        <w:jc w:val="center"/>
        <w:rPr>
          <w:rFonts w:ascii="Cambria" w:hAnsi="Cambria" w:cs="Aharoni"/>
          <w:sz w:val="48"/>
          <w:szCs w:val="48"/>
          <w:vertAlign w:val="superscript"/>
          <w:lang w:val="en-CA"/>
        </w:rPr>
      </w:pPr>
      <w:r w:rsidRPr="00FC204E">
        <w:rPr>
          <w:rFonts w:ascii="Cambria" w:hAnsi="Cambria" w:cs="Aharoni"/>
          <w:sz w:val="48"/>
          <w:szCs w:val="48"/>
          <w:vertAlign w:val="superscript"/>
          <w:lang w:val="en-CA"/>
        </w:rPr>
        <w:t xml:space="preserve">Offer and prices </w:t>
      </w:r>
      <w:r w:rsidR="008B4CB2">
        <w:rPr>
          <w:rFonts w:ascii="Cambria" w:hAnsi="Cambria" w:cs="Aharoni"/>
          <w:sz w:val="48"/>
          <w:szCs w:val="48"/>
          <w:vertAlign w:val="superscript"/>
          <w:lang w:val="en-CA"/>
        </w:rPr>
        <w:t>expire</w:t>
      </w:r>
      <w:r w:rsidRPr="00FC204E">
        <w:rPr>
          <w:rFonts w:ascii="Cambria" w:hAnsi="Cambria" w:cs="Aharoni"/>
          <w:sz w:val="48"/>
          <w:szCs w:val="48"/>
          <w:vertAlign w:val="superscript"/>
          <w:lang w:val="en-CA"/>
        </w:rPr>
        <w:t xml:space="preserve"> November 14/20</w:t>
      </w:r>
    </w:p>
    <w:p w:rsidR="007E4CB4" w:rsidRDefault="007E4CB4" w:rsidP="007E4CB4">
      <w:pPr>
        <w:keepNext/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</w:pP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Full 7 Days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$1,700.00 – Unrestricted</w:t>
      </w: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 xml:space="preserve">Full 7 Days Couples - 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>$3200.00</w:t>
      </w: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Weekdays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$1,500.00 – No Weekends or Holidays</w:t>
      </w: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 xml:space="preserve">Weekdays Couples - 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>$2800.00</w:t>
      </w: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Intermediate “A”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$1050.00 – 31 to 35 years of age</w:t>
      </w: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Intermediate “B”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$800.00 – 19 to 30 years of age</w:t>
      </w:r>
    </w:p>
    <w:p w:rsidR="007E4CB4" w:rsidRDefault="007E4CB4" w:rsidP="007E4CB4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Junior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$250.00 – 18 years or younger</w:t>
      </w:r>
    </w:p>
    <w:p w:rsidR="007E4CB4" w:rsidRDefault="007E4CB4" w:rsidP="007E4CB4">
      <w:pPr>
        <w:keepNext/>
        <w:jc w:val="center"/>
        <w:rPr>
          <w:rFonts w:ascii="Cambria" w:hAnsi="Cambria" w:cs="Aharoni"/>
          <w:color w:val="FF0000"/>
          <w:sz w:val="48"/>
          <w:szCs w:val="48"/>
          <w:vertAlign w:val="superscript"/>
          <w:lang w:val="en-CA"/>
        </w:rPr>
      </w:pPr>
      <w:r>
        <w:rPr>
          <w:rFonts w:ascii="Cambria" w:hAnsi="Cambria" w:cs="Aharoni"/>
          <w:color w:val="FF0000"/>
          <w:sz w:val="48"/>
          <w:szCs w:val="48"/>
          <w:vertAlign w:val="superscript"/>
          <w:lang w:val="en-CA"/>
        </w:rPr>
        <w:t>Age restrictions as of April 1/21</w:t>
      </w:r>
    </w:p>
    <w:p w:rsidR="007E4CB4" w:rsidRDefault="007E4CB4" w:rsidP="007E4CB4">
      <w:pPr>
        <w:keepNext/>
        <w:rPr>
          <w:rFonts w:ascii="Eras Light ITC" w:hAnsi="Eras Light ITC" w:cs="Aharoni"/>
          <w:sz w:val="40"/>
          <w:szCs w:val="40"/>
          <w:vertAlign w:val="superscript"/>
          <w:lang w:val="en-CA"/>
        </w:rPr>
      </w:pPr>
      <w:r>
        <w:rPr>
          <w:rFonts w:ascii="Eras Light ITC" w:hAnsi="Eras Light ITC" w:cs="Aharoni"/>
          <w:sz w:val="40"/>
          <w:szCs w:val="40"/>
          <w:vertAlign w:val="superscript"/>
          <w:lang w:val="en-CA"/>
        </w:rPr>
        <w:t xml:space="preserve">Intermediate and </w:t>
      </w:r>
      <w:r w:rsidR="00147974">
        <w:rPr>
          <w:rFonts w:ascii="Eras Light ITC" w:hAnsi="Eras Light ITC" w:cs="Aharoni"/>
          <w:sz w:val="40"/>
          <w:szCs w:val="40"/>
          <w:vertAlign w:val="superscript"/>
          <w:lang w:val="en-CA"/>
        </w:rPr>
        <w:t>junior</w:t>
      </w:r>
      <w:r>
        <w:rPr>
          <w:rFonts w:ascii="Eras Light ITC" w:hAnsi="Eras Light ITC" w:cs="Aharoni"/>
          <w:sz w:val="40"/>
          <w:szCs w:val="40"/>
          <w:vertAlign w:val="superscript"/>
          <w:lang w:val="en-CA"/>
        </w:rPr>
        <w:t xml:space="preserve"> restrictions – </w:t>
      </w:r>
      <w:r w:rsidR="00147974">
        <w:rPr>
          <w:rFonts w:ascii="Eras Light ITC" w:hAnsi="Eras Light ITC" w:cs="Aharoni"/>
          <w:sz w:val="40"/>
          <w:szCs w:val="40"/>
          <w:vertAlign w:val="superscript"/>
          <w:lang w:val="en-CA"/>
        </w:rPr>
        <w:t>Weekdays anytime</w:t>
      </w:r>
      <w:r>
        <w:rPr>
          <w:rFonts w:ascii="Eras Light ITC" w:hAnsi="Eras Light ITC" w:cs="Aharoni"/>
          <w:sz w:val="40"/>
          <w:szCs w:val="40"/>
          <w:vertAlign w:val="superscript"/>
          <w:lang w:val="en-CA"/>
        </w:rPr>
        <w:t>, Weekends and Holidays after 11:00 am</w:t>
      </w:r>
    </w:p>
    <w:p w:rsidR="007E4CB4" w:rsidRDefault="00512A6B" w:rsidP="007E4CB4">
      <w:pPr>
        <w:keepNext/>
        <w:rPr>
          <w:rFonts w:ascii="Cambria" w:hAnsi="Cambria" w:cs="Aharoni"/>
          <w:sz w:val="48"/>
          <w:szCs w:val="48"/>
          <w:vertAlign w:val="superscript"/>
          <w:lang w:val="en-CA"/>
        </w:rPr>
      </w:pPr>
      <w:r>
        <w:rPr>
          <w:rFonts w:ascii="Cambria" w:hAnsi="Cambria" w:cs="Aharoni"/>
          <w:sz w:val="48"/>
          <w:szCs w:val="48"/>
          <w:vertAlign w:val="superscript"/>
          <w:lang w:val="en-CA"/>
        </w:rPr>
        <w:t>Purchase Full Membership –</w:t>
      </w:r>
      <w:bookmarkStart w:id="0" w:name="_GoBack"/>
      <w:bookmarkEnd w:id="0"/>
      <w:r>
        <w:rPr>
          <w:rFonts w:ascii="Cambria" w:hAnsi="Cambria" w:cs="Aharoni"/>
          <w:sz w:val="48"/>
          <w:szCs w:val="48"/>
          <w:vertAlign w:val="superscript"/>
          <w:lang w:val="en-CA"/>
        </w:rPr>
        <w:t xml:space="preserve"> Children under 16 play </w:t>
      </w:r>
      <w:r w:rsidRPr="0020298D">
        <w:rPr>
          <w:rFonts w:ascii="Cambria" w:hAnsi="Cambria" w:cs="Aharoni"/>
          <w:color w:val="FF0000"/>
          <w:sz w:val="48"/>
          <w:szCs w:val="48"/>
          <w:vertAlign w:val="superscript"/>
          <w:lang w:val="en-CA"/>
        </w:rPr>
        <w:t>FREE</w:t>
      </w:r>
    </w:p>
    <w:p w:rsidR="007E4CB4" w:rsidRDefault="007E4CB4" w:rsidP="007E4CB4">
      <w:pPr>
        <w:keepNext/>
        <w:rPr>
          <w:rFonts w:ascii="Cambria" w:hAnsi="Cambria" w:cs="Aharoni"/>
          <w:sz w:val="48"/>
          <w:szCs w:val="48"/>
          <w:vertAlign w:val="superscript"/>
          <w:lang w:val="en-CA"/>
        </w:rPr>
      </w:pPr>
      <w:r>
        <w:rPr>
          <w:rFonts w:ascii="Cambria" w:hAnsi="Cambria" w:cs="Aharoni"/>
          <w:sz w:val="48"/>
          <w:szCs w:val="48"/>
          <w:vertAlign w:val="superscript"/>
          <w:lang w:val="en-CA"/>
        </w:rPr>
        <w:t>All prices include locker, computer handicap and HST</w:t>
      </w:r>
    </w:p>
    <w:p w:rsidR="007E4CB4" w:rsidRDefault="007E4CB4" w:rsidP="007E4CB4">
      <w:pPr>
        <w:keepNext/>
        <w:rPr>
          <w:rFonts w:ascii="Cambria" w:hAnsi="Cambria" w:cs="Aharoni"/>
          <w:b/>
          <w:i/>
          <w:sz w:val="28"/>
          <w:szCs w:val="28"/>
          <w:highlight w:val="yellow"/>
          <w:u w:val="single"/>
          <w:lang w:val="en-CA"/>
        </w:rPr>
      </w:pPr>
    </w:p>
    <w:p w:rsidR="007E4CB4" w:rsidRDefault="007E4CB4" w:rsidP="007E4CB4">
      <w:pPr>
        <w:keepNext/>
        <w:rPr>
          <w:rFonts w:ascii="Cambria" w:hAnsi="Cambria" w:cs="Aharoni"/>
          <w:sz w:val="40"/>
          <w:szCs w:val="40"/>
          <w:vertAlign w:val="superscript"/>
          <w:lang w:val="en-CA"/>
        </w:rPr>
      </w:pPr>
      <w:r>
        <w:rPr>
          <w:rFonts w:ascii="Cambria" w:hAnsi="Cambria" w:cs="Aharoni"/>
          <w:b/>
          <w:i/>
          <w:sz w:val="40"/>
          <w:szCs w:val="40"/>
          <w:vertAlign w:val="superscript"/>
          <w:lang w:val="en-CA"/>
        </w:rPr>
        <w:t xml:space="preserve"> </w:t>
      </w:r>
      <w:r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                                </w:t>
      </w:r>
      <w:r>
        <w:rPr>
          <w:rFonts w:ascii="Cambria" w:hAnsi="Cambria" w:cs="Aharoni"/>
          <w:sz w:val="40"/>
          <w:szCs w:val="40"/>
          <w:highlight w:val="yellow"/>
          <w:vertAlign w:val="superscript"/>
          <w:lang w:val="en-CA"/>
        </w:rPr>
        <w:t xml:space="preserve">   3% Service charge for Credit Card payments</w:t>
      </w:r>
    </w:p>
    <w:p w:rsidR="00D256A1" w:rsidRDefault="00D256A1"/>
    <w:sectPr w:rsidR="00D25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4"/>
    <w:rsid w:val="00147974"/>
    <w:rsid w:val="0020298D"/>
    <w:rsid w:val="00512A6B"/>
    <w:rsid w:val="007E4CB4"/>
    <w:rsid w:val="008B4CB2"/>
    <w:rsid w:val="00D256A1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General Manager</cp:lastModifiedBy>
  <cp:revision>2</cp:revision>
  <cp:lastPrinted>2020-07-17T15:28:00Z</cp:lastPrinted>
  <dcterms:created xsi:type="dcterms:W3CDTF">2020-08-03T16:44:00Z</dcterms:created>
  <dcterms:modified xsi:type="dcterms:W3CDTF">2020-08-03T16:44:00Z</dcterms:modified>
</cp:coreProperties>
</file>